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51" w:rsidRPr="00B12051" w:rsidRDefault="00B12051" w:rsidP="00B12051">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it-IT"/>
        </w:rPr>
      </w:pPr>
      <w:r w:rsidRPr="00B12051">
        <w:rPr>
          <w:rFonts w:ascii="Tahoma" w:eastAsia="Times New Roman" w:hAnsi="Tahoma" w:cs="Tahoma"/>
          <w:b/>
          <w:bCs/>
          <w:color w:val="000000"/>
          <w:sz w:val="28"/>
          <w:szCs w:val="28"/>
          <w:u w:val="single"/>
          <w:lang w:eastAsia="it-IT"/>
        </w:rPr>
        <w:t>INPS - PENSIONATI CON REDDITI LAVORO AUTONOMO</w:t>
      </w:r>
    </w:p>
    <w:p w:rsidR="00B12051" w:rsidRPr="00B12051" w:rsidRDefault="00B12051" w:rsidP="00B12051">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it-IT"/>
        </w:rPr>
      </w:pPr>
      <w:r w:rsidRPr="00B12051">
        <w:rPr>
          <w:rFonts w:ascii="Tahoma" w:eastAsia="Times New Roman" w:hAnsi="Tahoma" w:cs="Tahoma"/>
          <w:b/>
          <w:bCs/>
          <w:color w:val="000000"/>
          <w:sz w:val="20"/>
          <w:szCs w:val="20"/>
          <w:lang w:eastAsia="it-IT"/>
        </w:rPr>
        <w:t xml:space="preserve">a cura di Marco </w:t>
      </w:r>
      <w:proofErr w:type="spellStart"/>
      <w:r w:rsidRPr="00B12051">
        <w:rPr>
          <w:rFonts w:ascii="Tahoma" w:eastAsia="Times New Roman" w:hAnsi="Tahoma" w:cs="Tahoma"/>
          <w:b/>
          <w:bCs/>
          <w:color w:val="000000"/>
          <w:sz w:val="20"/>
          <w:szCs w:val="20"/>
          <w:lang w:eastAsia="it-IT"/>
        </w:rPr>
        <w:t>Perelli</w:t>
      </w:r>
      <w:proofErr w:type="spellEnd"/>
      <w:r w:rsidRPr="00B12051">
        <w:rPr>
          <w:rFonts w:ascii="Tahoma" w:eastAsia="Times New Roman" w:hAnsi="Tahoma" w:cs="Tahoma"/>
          <w:b/>
          <w:bCs/>
          <w:color w:val="000000"/>
          <w:sz w:val="20"/>
          <w:szCs w:val="20"/>
          <w:lang w:eastAsia="it-IT"/>
        </w:rPr>
        <w:t xml:space="preserve"> Ercolini</w:t>
      </w:r>
    </w:p>
    <w:p w:rsidR="00B12051" w:rsidRPr="00B12051" w:rsidRDefault="00B12051" w:rsidP="00B12051">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20"/>
          <w:szCs w:val="20"/>
          <w:lang w:eastAsia="it-IT"/>
        </w:rPr>
        <w:t>Col messaggio numero 5901 del 24 settembre 2015 l’Inps ricorda ai suoi pensionati che nel 2014 hanno svolto lavoro autonomo l’obbligo di produrre entro il 30 settembre dichiarazione dei suddetti redditi onde provvedere ai conguagli tra i redditi presunti e i redditi effettivi per le quote di pensione non cumulabili coi redditi da attività autonoma.</w:t>
      </w:r>
    </w:p>
    <w:p w:rsidR="00B12051" w:rsidRPr="00B12051" w:rsidRDefault="00B12051" w:rsidP="00B12051">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20"/>
          <w:szCs w:val="20"/>
          <w:lang w:eastAsia="it-IT"/>
        </w:rPr>
        <w:t> </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b/>
          <w:bCs/>
          <w:color w:val="000000"/>
          <w:sz w:val="16"/>
          <w:szCs w:val="16"/>
          <w:lang w:eastAsia="it-IT"/>
        </w:rPr>
        <w:t xml:space="preserve">PENSIONATI ESCLUSI DALL'OBBLIGO </w:t>
      </w:r>
      <w:proofErr w:type="spellStart"/>
      <w:r w:rsidRPr="00B12051">
        <w:rPr>
          <w:rFonts w:ascii="Tahoma" w:eastAsia="Times New Roman" w:hAnsi="Tahoma" w:cs="Tahoma"/>
          <w:b/>
          <w:bCs/>
          <w:color w:val="000000"/>
          <w:sz w:val="16"/>
          <w:szCs w:val="16"/>
          <w:lang w:eastAsia="it-IT"/>
        </w:rPr>
        <w:t>DI</w:t>
      </w:r>
      <w:proofErr w:type="spellEnd"/>
      <w:r w:rsidRPr="00B12051">
        <w:rPr>
          <w:rFonts w:ascii="Tahoma" w:eastAsia="Times New Roman" w:hAnsi="Tahoma" w:cs="Tahoma"/>
          <w:b/>
          <w:bCs/>
          <w:color w:val="000000"/>
          <w:sz w:val="16"/>
          <w:szCs w:val="16"/>
          <w:lang w:eastAsia="it-IT"/>
        </w:rPr>
        <w:t xml:space="preserve"> DICHIARARE I REDDITI DA LAVORO AUTONOMO CONSEGUITI NELL'ANNO 2014.</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t>Sono esclusi dall'obbligo di dichiarazione, in quanto non soggetti al divieto di cumulo della pensione con i redditi da lavoro autonomo:</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t>- i titolari di pensione e assegno di invalidità avente decorrenza compresa entro il 31 dicembre 1994;</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t> - i titolari di pensione di vecchiaia. Si ricorda che per effetto dell’articolo 72 della legge 23 dicembre 2000, n. 388 dal 1° gennaio 2001 le pensioni di vecchiaia a carico dell’assicurazione generale obbligatoria dei lavoratori dipendenti e delle forme di previdenza esonerative, esclusive, sostitutive della medesima e delle gestioni previdenziali dei lavoratori autonomi sono interamente cumulabili con i redditi da lavoro autonomo, indipendentemente dall’anzianità contributiva utilizzata per il riconoscimento e la liquidazione della prestazione;</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t>- i titolari di pensione di vecchiaia liquidata nel sistema contributivo, in quanto dal 1 gennaio 2009 tale pensione è totalmente cumulabile con i redditi da lavoro, per effetto dell’articolo 19 del d.l. 25.6.2008, n. 112 convertito in legge 6.8.2008, n. 133;</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t> - i titolari di pensione di anzianità e di trattamento di prepensionamento a carico dell’assicurazione generale obbligatoria e delle forme sostitutive ed esclusive della medesima, in quanto dal 1° gennaio 2009 tali prestazioni sono totalmente cumulabili con i redditi da lavoro (v. circolare n. 108 del 9.12.2008, p. 2);</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t> - i titolari di pensione o assegno di invalidità a carico dell’assicurazione generale obbligatoria dei lavoratori dipendenti, delle forme di previdenza esonerative, esclusive, sostitutive della medesima, delle gestioni previdenziali dei lavoratori autonomi con un’anzianità contributiva pari o superiore a 40 anni (v. circolare n. 20 del 26 gennaio 2001). Si precisa che ai fini dei 40 anni è utile anche la contribuzione relativa a periodi successivi alla decorrenza della pensione, purché già utilizzata per la liquidazione di supplementi (v. circolare n. 22 dell’8 febbraio 1999 e messaggio n. 4233 del 23 luglio 1999).</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t> </w:t>
      </w:r>
    </w:p>
    <w:p w:rsidR="00B12051" w:rsidRPr="00B12051" w:rsidRDefault="00B12051" w:rsidP="00B12051">
      <w:pPr>
        <w:shd w:val="clear" w:color="auto" w:fill="FFFFFF"/>
        <w:spacing w:before="100" w:beforeAutospacing="1" w:after="100" w:afterAutospacing="1" w:line="240" w:lineRule="auto"/>
        <w:ind w:left="1416"/>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t>Con riferimento agli assegni di invalidità si ricorda che le disposizioni di cui all’articolo 1, comma 42, della legge n. 335 del 1995, secondo cui all’assegno di invalidità, nei casi di cumulo con i redditi da lavoro dipendente, autonomo o di impresa, si applicano le riduzioni di cui alla tabella G allegata alla predetta legge, continuano ad operare anche nei casi in cui l’assegno di invalidità sia stato liquidato con un’anzianità contributiva pari o superiore a 40 anni (v. circolari n. 234, punto 2, del 25 agosto 1995 e n. 20, punto 3, del 26 gennaio 2001).</w:t>
      </w:r>
    </w:p>
    <w:p w:rsidR="00B12051" w:rsidRPr="00B12051" w:rsidRDefault="00B12051" w:rsidP="00B12051">
      <w:pPr>
        <w:shd w:val="clear" w:color="auto" w:fill="FFFFFF"/>
        <w:spacing w:before="100" w:beforeAutospacing="1" w:after="100" w:afterAutospacing="1" w:line="240" w:lineRule="auto"/>
        <w:ind w:left="1416"/>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t> </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b/>
          <w:bCs/>
          <w:color w:val="000000"/>
          <w:sz w:val="16"/>
          <w:szCs w:val="16"/>
          <w:lang w:eastAsia="it-IT"/>
        </w:rPr>
        <w:t xml:space="preserve">PENSIONATI SOGGETTI ALL'OBBLIGO </w:t>
      </w:r>
      <w:proofErr w:type="spellStart"/>
      <w:r w:rsidRPr="00B12051">
        <w:rPr>
          <w:rFonts w:ascii="Tahoma" w:eastAsia="Times New Roman" w:hAnsi="Tahoma" w:cs="Tahoma"/>
          <w:b/>
          <w:bCs/>
          <w:color w:val="000000"/>
          <w:sz w:val="16"/>
          <w:szCs w:val="16"/>
          <w:lang w:eastAsia="it-IT"/>
        </w:rPr>
        <w:t>DI</w:t>
      </w:r>
      <w:proofErr w:type="spellEnd"/>
      <w:r w:rsidRPr="00B12051">
        <w:rPr>
          <w:rFonts w:ascii="Tahoma" w:eastAsia="Times New Roman" w:hAnsi="Tahoma" w:cs="Tahoma"/>
          <w:b/>
          <w:bCs/>
          <w:color w:val="000000"/>
          <w:sz w:val="16"/>
          <w:szCs w:val="16"/>
          <w:lang w:eastAsia="it-IT"/>
        </w:rPr>
        <w:t xml:space="preserve"> DICHIARARE I REDDITI DA LAVORO AUTONOMO CONSEGUITI NELL'ANNO 2014.</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t>I pensionati che non si trovano nelle condizioni di cui al punto 2 sono tenuti ad effettuare la comunicazione dei redditi da lavoro autonomo conseguiti nell'anno 2014 entro il 30 settembre 2015, tenuto conto del termine ultimo per la presentazione della dichiarazione ai fini dell’IRPEF.</w:t>
      </w:r>
    </w:p>
    <w:p w:rsidR="00B12051" w:rsidRPr="00B12051" w:rsidRDefault="00B12051" w:rsidP="00B12051">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t> </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b/>
          <w:bCs/>
          <w:color w:val="000000"/>
          <w:sz w:val="16"/>
          <w:szCs w:val="16"/>
          <w:lang w:eastAsia="it-IT"/>
        </w:rPr>
        <w:t>SITUAZIONI PARTICOLARI:</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t xml:space="preserve"> 3.1 - L'articolo 10, comma 2, del decreto n. 503 del 1992 stabilisce che le disposizioni in materia di </w:t>
      </w:r>
      <w:proofErr w:type="spellStart"/>
      <w:r w:rsidRPr="00B12051">
        <w:rPr>
          <w:rFonts w:ascii="Tahoma" w:eastAsia="Times New Roman" w:hAnsi="Tahoma" w:cs="Tahoma"/>
          <w:color w:val="000000"/>
          <w:sz w:val="16"/>
          <w:szCs w:val="16"/>
          <w:lang w:eastAsia="it-IT"/>
        </w:rPr>
        <w:t>incumulabilità</w:t>
      </w:r>
      <w:proofErr w:type="spellEnd"/>
      <w:r w:rsidRPr="00B12051">
        <w:rPr>
          <w:rFonts w:ascii="Tahoma" w:eastAsia="Times New Roman" w:hAnsi="Tahoma" w:cs="Tahoma"/>
          <w:color w:val="000000"/>
          <w:sz w:val="16"/>
          <w:szCs w:val="16"/>
          <w:lang w:eastAsia="it-IT"/>
        </w:rPr>
        <w:t xml:space="preserve"> con i redditi da lavoro non si applicano nei confronti dei titolari di pensione di invalidità dalla cui attività, dipendente o autonoma, derivi un reddito complessivo annuo non superiore all'importo del trattamento minimo del Fondo pensioni lavoratori dipendenti relativo al corrispondente anno.</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lastRenderedPageBreak/>
        <w:t> Pertanto, i titolari di pensione di invalidità e di assegno di invalidità che, non trovandosi nelle condizioni di cui al punto 2, sarebbero in linea di principio soggetti al divieto parziale di cumulo della pensione con i redditi da lavoro autonomo, non sono in concreto assoggettati a tale divieto qualora nell'anno 2014 abbiano conseguito un reddito da lavoro autonomo pari o inferiore a euro 6.511,44.</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t> 3.2 - L'articolo 10, comma 5, del decreto n. 503 del 1992 stabilisce che i trattamenti pensionistici sono totalmente cumulabili con i redditi derivanti da attività svolte nell'ambito di programmi di reinserimento degli anziani in attività socialmente utili promosse da enti locali ed altre istituzioni pubbliche e private. Pertanto gli anzidetti redditi non assumono alcun rilievo ai fini dell'applicazione del divieto di cumulo con la pensione.</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t> A sua volta, il comma 4-bis, aggiunto all'articolo 11 della legge 21 novembre 1991, n. 374, dall'articolo 15 della legge 6 dicembre 1994, n. 673, stabilisce che le indennità percepite per l'esercizio della funzione di giudice di pace sono cumulabili con i trattamenti pensionistici e di quiescenza comunque denominati.</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t> Le indennità e i gettoni di presenza di cui all’articolo 82, commi 1 e 2, del TUEL percepiti dagli amministratori locali non costituiscono reddito da lavoro ai fini del cumulo con la pensione (v. messaggio n. 340 del 26.9.2003, lettera B).</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t> Del pari tutte le indennità comunque connesse a cariche pubbliche elettive (e, quindi, ad esempio, le indennità per i presidenti e i membri dei consigli regionali, quelle dei parlamentari nazionali ed europei) non costituiscono redditi da lavoro ai fini del cumulo con la pensione (v. circolare n. 58 del 10 marzo 1998, p. 2.1 e n. 197 del 23 dicembre 2003, p. 1).</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t>Sono altresì cumulabili con il trattamento pensionistico le indennità di cui all’articolo 8 della legge 22 luglio 1997, n. 276 e successive modificazioni ed integrazioni percepite dai giudici onorari aggregati per l’esercizio delle loro funzioni (v. circolare n. 67 del 24 marzo 2000).</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t> </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t>A norma dell’articolo 86 della legge 21 novembre 2000, n. 342 i pensionati che svolgono la funzione di giudice tributario sono esclusi dal divieto di cumulo per le indennità percepite per l’esercizio di tale funzione (v. circolare n. 20 del 26 gennaio 2001).</w:t>
      </w:r>
    </w:p>
    <w:p w:rsidR="00B12051" w:rsidRPr="00B12051" w:rsidRDefault="00B12051" w:rsidP="00B12051">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t> </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b/>
          <w:bCs/>
          <w:color w:val="000000"/>
          <w:sz w:val="16"/>
          <w:szCs w:val="16"/>
          <w:lang w:eastAsia="it-IT"/>
        </w:rPr>
        <w:t>PENSIONATI ISCRITTI ALLA GESTIONE DIPENDENTI PUBBLICI</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t>Per gli iscritti alla gestione dipendenti pubblici, il divieto di cumulo pensione/retribuzione opera per i trattamenti pensionistici di inabilità.</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t>Tali fattispecie si configurano nei trattamenti pensionistici privilegiati(indistintamente per tutti i dipendenti della pubblica amministrazione) nonché in quelli derivanti da dispensa dal servizio per inabilità assoluta e permanente a qualsiasi proficuo lavoro o quella relativa alle mansioni (art. 13 legge n. 274/91 ovvero art. 27 della  legge n. 177/76per i dipendenti civili dello Stato).</w:t>
      </w:r>
    </w:p>
    <w:p w:rsidR="00B12051" w:rsidRPr="00B12051" w:rsidRDefault="00B12051" w:rsidP="00B12051">
      <w:pPr>
        <w:shd w:val="clear" w:color="auto" w:fill="FFFFFF"/>
        <w:spacing w:before="100" w:beforeAutospacing="1" w:after="100" w:afterAutospacing="1" w:line="240" w:lineRule="auto"/>
        <w:ind w:left="708"/>
        <w:jc w:val="both"/>
        <w:rPr>
          <w:rFonts w:ascii="Tahoma" w:eastAsia="Times New Roman" w:hAnsi="Tahoma" w:cs="Tahoma"/>
          <w:color w:val="000000"/>
          <w:sz w:val="20"/>
          <w:szCs w:val="20"/>
          <w:lang w:eastAsia="it-IT"/>
        </w:rPr>
      </w:pPr>
      <w:r w:rsidRPr="00B12051">
        <w:rPr>
          <w:rFonts w:ascii="Tahoma" w:eastAsia="Times New Roman" w:hAnsi="Tahoma" w:cs="Tahoma"/>
          <w:color w:val="000000"/>
          <w:sz w:val="16"/>
          <w:szCs w:val="16"/>
          <w:lang w:eastAsia="it-IT"/>
        </w:rPr>
        <w:t xml:space="preserve">Il trattamento pensionistico di inabilità (avente decorrenza dal 1° gennaio 2001) è regolato, ai fini del regime di cumulo, dall’art. 72, comma </w:t>
      </w:r>
      <w:proofErr w:type="spellStart"/>
      <w:r w:rsidRPr="00B12051">
        <w:rPr>
          <w:rFonts w:ascii="Tahoma" w:eastAsia="Times New Roman" w:hAnsi="Tahoma" w:cs="Tahoma"/>
          <w:color w:val="000000"/>
          <w:sz w:val="16"/>
          <w:szCs w:val="16"/>
          <w:lang w:eastAsia="it-IT"/>
        </w:rPr>
        <w:t>II°</w:t>
      </w:r>
      <w:proofErr w:type="spellEnd"/>
      <w:r w:rsidRPr="00B12051">
        <w:rPr>
          <w:rFonts w:ascii="Tahoma" w:eastAsia="Times New Roman" w:hAnsi="Tahoma" w:cs="Tahoma"/>
          <w:color w:val="000000"/>
          <w:sz w:val="16"/>
          <w:szCs w:val="16"/>
          <w:lang w:eastAsia="it-IT"/>
        </w:rPr>
        <w:t xml:space="preserve"> della “</w:t>
      </w:r>
      <w:r w:rsidRPr="00B12051">
        <w:rPr>
          <w:rFonts w:ascii="Tahoma" w:eastAsia="Times New Roman" w:hAnsi="Tahoma" w:cs="Tahoma"/>
          <w:i/>
          <w:iCs/>
          <w:color w:val="000000"/>
          <w:sz w:val="16"/>
          <w:szCs w:val="16"/>
          <w:lang w:eastAsia="it-IT"/>
        </w:rPr>
        <w:t>legge finanziaria 2001</w:t>
      </w:r>
      <w:r w:rsidRPr="00B12051">
        <w:rPr>
          <w:rFonts w:ascii="Tahoma" w:eastAsia="Times New Roman" w:hAnsi="Tahoma" w:cs="Tahoma"/>
          <w:color w:val="000000"/>
          <w:sz w:val="16"/>
          <w:szCs w:val="16"/>
          <w:lang w:eastAsia="it-IT"/>
        </w:rPr>
        <w:t xml:space="preserve">” n. 388 del 23 dicembre 2000, che a decorrere dall’entrata in vigore della stessa prevede che le quote di pensioni dirette di anzianità, di </w:t>
      </w:r>
      <w:proofErr w:type="spellStart"/>
      <w:r w:rsidRPr="00B12051">
        <w:rPr>
          <w:rFonts w:ascii="Tahoma" w:eastAsia="Times New Roman" w:hAnsi="Tahoma" w:cs="Tahoma"/>
          <w:color w:val="000000"/>
          <w:sz w:val="16"/>
          <w:szCs w:val="16"/>
          <w:lang w:eastAsia="it-IT"/>
        </w:rPr>
        <w:t>invaliditàe</w:t>
      </w:r>
      <w:proofErr w:type="spellEnd"/>
      <w:r w:rsidRPr="00B12051">
        <w:rPr>
          <w:rFonts w:ascii="Tahoma" w:eastAsia="Times New Roman" w:hAnsi="Tahoma" w:cs="Tahoma"/>
          <w:color w:val="000000"/>
          <w:sz w:val="16"/>
          <w:szCs w:val="16"/>
          <w:lang w:eastAsia="it-IT"/>
        </w:rPr>
        <w:t xml:space="preserve"> degli assegni diretti di invalidità a carico dell’</w:t>
      </w:r>
      <w:proofErr w:type="spellStart"/>
      <w:r w:rsidRPr="00B12051">
        <w:rPr>
          <w:rFonts w:ascii="Tahoma" w:eastAsia="Times New Roman" w:hAnsi="Tahoma" w:cs="Tahoma"/>
          <w:color w:val="000000"/>
          <w:sz w:val="16"/>
          <w:szCs w:val="16"/>
          <w:lang w:eastAsia="it-IT"/>
        </w:rPr>
        <w:t>A.G.O.</w:t>
      </w:r>
      <w:proofErr w:type="spellEnd"/>
      <w:r w:rsidRPr="00B12051">
        <w:rPr>
          <w:rFonts w:ascii="Tahoma" w:eastAsia="Times New Roman" w:hAnsi="Tahoma" w:cs="Tahoma"/>
          <w:color w:val="000000"/>
          <w:sz w:val="16"/>
          <w:szCs w:val="16"/>
          <w:lang w:eastAsia="it-IT"/>
        </w:rPr>
        <w:t xml:space="preserve"> e delle forme sostitutive, esclusive ed esonerative della medesima, eccedenti l’ammontare del trattamento minimo del Fondo pensioni lavoratori dipendenti, sono cumulabili con i redditi da lavoro autonomo nella misura del 70% e sono cumulabili nella misura del 50 % con i redditi da lavoro dipendente; nel caso di reddito da lavoro autonomo le relative trattenute non possono, in ogni caso, superare il valore pari al 30% dei predetti redditi.</w:t>
      </w:r>
    </w:p>
    <w:p w:rsidR="00B12051" w:rsidRPr="00B12051" w:rsidRDefault="00B12051" w:rsidP="00B12051">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it-IT"/>
        </w:rPr>
      </w:pPr>
      <w:r w:rsidRPr="00B12051">
        <w:rPr>
          <w:rFonts w:ascii="Tahoma" w:eastAsia="Times New Roman" w:hAnsi="Tahoma" w:cs="Tahoma"/>
          <w:color w:val="000000"/>
          <w:lang w:eastAsia="it-IT"/>
        </w:rPr>
        <w:t> </w:t>
      </w:r>
    </w:p>
    <w:p w:rsidR="0067259C" w:rsidRDefault="00B12051" w:rsidP="00B12051">
      <w:pPr>
        <w:jc w:val="both"/>
      </w:pPr>
    </w:p>
    <w:sectPr w:rsidR="0067259C" w:rsidSect="00B243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B12051"/>
    <w:rsid w:val="00340A25"/>
    <w:rsid w:val="00B12051"/>
    <w:rsid w:val="00B243DD"/>
    <w:rsid w:val="00BB00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43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16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2015-09-25T09:19:00Z</dcterms:created>
  <dcterms:modified xsi:type="dcterms:W3CDTF">2015-09-25T09:21:00Z</dcterms:modified>
</cp:coreProperties>
</file>